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BEA" w:rsidRDefault="0087385D" w:rsidP="006E0B53">
      <w:pPr>
        <w:spacing w:after="181" w:line="240" w:lineRule="auto"/>
        <w:jc w:val="center"/>
      </w:pPr>
      <w:r>
        <w:rPr>
          <w:b/>
          <w:color w:val="C00000"/>
          <w:sz w:val="27"/>
        </w:rPr>
        <w:t>29</w:t>
      </w:r>
      <w:r w:rsidR="00FE1195">
        <w:rPr>
          <w:b/>
          <w:color w:val="C00000"/>
          <w:sz w:val="27"/>
        </w:rPr>
        <w:t xml:space="preserve">. spoločný seminár DMS-RE </w:t>
      </w:r>
    </w:p>
    <w:p w:rsidR="00993BEA" w:rsidRDefault="00FE1195">
      <w:pPr>
        <w:pStyle w:val="Nadpis1"/>
      </w:pPr>
      <w:r>
        <w:t>Development of Materials Science in Research and Education</w:t>
      </w:r>
      <w:r>
        <w:rPr>
          <w:sz w:val="27"/>
        </w:rPr>
        <w:t xml:space="preserve"> </w:t>
      </w:r>
    </w:p>
    <w:p w:rsidR="00993BEA" w:rsidRDefault="00205A65">
      <w:pPr>
        <w:spacing w:after="232"/>
        <w:jc w:val="right"/>
      </w:pPr>
      <w:r>
        <w:rPr>
          <w:b/>
          <w:noProof/>
          <w:sz w:val="36"/>
        </w:rPr>
        <w:drawing>
          <wp:inline distT="0" distB="0" distL="0" distR="0">
            <wp:extent cx="6235700" cy="191452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to-1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80" b="12742"/>
                    <a:stretch/>
                  </pic:blipFill>
                  <pic:spPr bwMode="auto">
                    <a:xfrm>
                      <a:off x="0" y="0"/>
                      <a:ext cx="62357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1195">
        <w:rPr>
          <w:b/>
          <w:sz w:val="36"/>
        </w:rPr>
        <w:t xml:space="preserve"> </w:t>
      </w:r>
    </w:p>
    <w:tbl>
      <w:tblPr>
        <w:tblStyle w:val="TableGrid"/>
        <w:tblW w:w="9782" w:type="dxa"/>
        <w:tblInd w:w="-9" w:type="dxa"/>
        <w:tblCellMar>
          <w:top w:w="0" w:type="dxa"/>
          <w:left w:w="0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2128"/>
        <w:gridCol w:w="2206"/>
        <w:gridCol w:w="5448"/>
      </w:tblGrid>
      <w:tr w:rsidR="00993BEA" w:rsidTr="006E0B53">
        <w:trPr>
          <w:trHeight w:val="384"/>
        </w:trPr>
        <w:tc>
          <w:tcPr>
            <w:tcW w:w="2128" w:type="dxa"/>
            <w:tcBorders>
              <w:top w:val="double" w:sz="15" w:space="0" w:color="EEEEEE"/>
              <w:left w:val="single" w:sz="6" w:space="0" w:color="F0F0F0"/>
              <w:bottom w:val="double" w:sz="24" w:space="0" w:color="EEEEEE"/>
              <w:right w:val="single" w:sz="6" w:space="0" w:color="A0A0A0"/>
            </w:tcBorders>
            <w:shd w:val="clear" w:color="auto" w:fill="EEEEEE"/>
            <w:noWrap/>
            <w:tcMar>
              <w:left w:w="28" w:type="dxa"/>
              <w:right w:w="28" w:type="dxa"/>
            </w:tcMar>
            <w:vAlign w:val="center"/>
          </w:tcPr>
          <w:p w:rsidR="00993BEA" w:rsidRDefault="00FE1195">
            <w:r>
              <w:rPr>
                <w:b/>
                <w:sz w:val="20"/>
              </w:rPr>
              <w:t xml:space="preserve">Dátum konania: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654" w:type="dxa"/>
            <w:gridSpan w:val="2"/>
            <w:tcBorders>
              <w:top w:val="double" w:sz="15" w:space="0" w:color="EEEEEE"/>
              <w:left w:val="single" w:sz="6" w:space="0" w:color="A0A0A0"/>
              <w:bottom w:val="double" w:sz="24" w:space="0" w:color="EEEEEE"/>
              <w:right w:val="single" w:sz="6" w:space="0" w:color="A0A0A0"/>
            </w:tcBorders>
            <w:shd w:val="clear" w:color="auto" w:fill="EEEEEE"/>
            <w:noWrap/>
            <w:tcMar>
              <w:left w:w="57" w:type="dxa"/>
              <w:right w:w="57" w:type="dxa"/>
            </w:tcMar>
            <w:vAlign w:val="center"/>
          </w:tcPr>
          <w:p w:rsidR="00993BEA" w:rsidRDefault="00EC35F5" w:rsidP="00EC35F5">
            <w:pPr>
              <w:ind w:left="5"/>
            </w:pPr>
            <w:r>
              <w:rPr>
                <w:b/>
                <w:color w:val="CC3333"/>
                <w:sz w:val="20"/>
              </w:rPr>
              <w:t>2</w:t>
            </w:r>
            <w:r w:rsidR="00FE1195">
              <w:rPr>
                <w:b/>
                <w:color w:val="CC3333"/>
                <w:sz w:val="20"/>
              </w:rPr>
              <w:t xml:space="preserve">. - </w:t>
            </w:r>
            <w:r>
              <w:rPr>
                <w:b/>
                <w:color w:val="CC3333"/>
                <w:sz w:val="20"/>
              </w:rPr>
              <w:t>6.9.2019</w:t>
            </w:r>
            <w:r w:rsidR="00FE1195">
              <w:rPr>
                <w:sz w:val="20"/>
              </w:rPr>
              <w:t xml:space="preserve"> </w:t>
            </w:r>
          </w:p>
        </w:tc>
      </w:tr>
      <w:tr w:rsidR="00993BEA" w:rsidTr="006E0B53">
        <w:trPr>
          <w:trHeight w:val="898"/>
        </w:trPr>
        <w:tc>
          <w:tcPr>
            <w:tcW w:w="2128" w:type="dxa"/>
            <w:tcBorders>
              <w:top w:val="double" w:sz="24" w:space="0" w:color="EEEEEE"/>
              <w:left w:val="single" w:sz="6" w:space="0" w:color="F0F0F0"/>
              <w:bottom w:val="double" w:sz="24" w:space="0" w:color="EEEEEE"/>
              <w:right w:val="single" w:sz="6" w:space="0" w:color="A0A0A0"/>
            </w:tcBorders>
            <w:shd w:val="clear" w:color="auto" w:fill="EEEEEE"/>
            <w:noWrap/>
            <w:tcMar>
              <w:left w:w="28" w:type="dxa"/>
              <w:right w:w="28" w:type="dxa"/>
            </w:tcMar>
            <w:vAlign w:val="center"/>
          </w:tcPr>
          <w:p w:rsidR="00993BEA" w:rsidRDefault="00FE1195">
            <w:r>
              <w:rPr>
                <w:b/>
                <w:sz w:val="20"/>
              </w:rPr>
              <w:t>Miesto konania: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654" w:type="dxa"/>
            <w:gridSpan w:val="2"/>
            <w:tcBorders>
              <w:top w:val="double" w:sz="24" w:space="0" w:color="EEEEEE"/>
              <w:left w:val="single" w:sz="6" w:space="0" w:color="A0A0A0"/>
              <w:bottom w:val="double" w:sz="24" w:space="0" w:color="EEEEEE"/>
              <w:right w:val="single" w:sz="6" w:space="0" w:color="A0A0A0"/>
            </w:tcBorders>
            <w:shd w:val="clear" w:color="auto" w:fill="EEEEEE"/>
            <w:noWrap/>
            <w:tcMar>
              <w:left w:w="57" w:type="dxa"/>
              <w:right w:w="57" w:type="dxa"/>
            </w:tcMar>
            <w:vAlign w:val="center"/>
          </w:tcPr>
          <w:p w:rsidR="00993BEA" w:rsidRPr="00EC35F5" w:rsidRDefault="00853F49">
            <w:pPr>
              <w:spacing w:after="30" w:line="240" w:lineRule="auto"/>
              <w:ind w:left="5"/>
              <w:rPr>
                <w:sz w:val="20"/>
              </w:rPr>
            </w:pPr>
            <w:hyperlink r:id="rId6" w:history="1">
              <w:r w:rsidR="00EC35F5" w:rsidRPr="00853F49">
                <w:rPr>
                  <w:rStyle w:val="Hypertextovprepojenie"/>
                  <w:color w:val="0000FF"/>
                  <w:sz w:val="20"/>
                </w:rPr>
                <w:t>Hotel Eufória</w:t>
              </w:r>
            </w:hyperlink>
            <w:hyperlink r:id="rId7">
              <w:r w:rsidR="00FE1195">
                <w:rPr>
                  <w:sz w:val="20"/>
                </w:rPr>
                <w:t xml:space="preserve"> </w:t>
              </w:r>
            </w:hyperlink>
          </w:p>
          <w:p w:rsidR="00993BEA" w:rsidRDefault="002B2CFD">
            <w:pPr>
              <w:spacing w:after="30" w:line="240" w:lineRule="auto"/>
              <w:ind w:left="5"/>
            </w:pPr>
            <w:r w:rsidRPr="002B2CFD">
              <w:rPr>
                <w:color w:val="0000FF"/>
              </w:rPr>
              <w:fldChar w:fldCharType="begin"/>
            </w:r>
            <w:r w:rsidRPr="002B2CFD">
              <w:rPr>
                <w:color w:val="0000FF"/>
              </w:rPr>
              <w:instrText xml:space="preserve"> HYPERLINK "http://www.novalesna.sk/" </w:instrText>
            </w:r>
            <w:r w:rsidRPr="002B2CFD">
              <w:rPr>
                <w:color w:val="0000FF"/>
              </w:rPr>
            </w:r>
            <w:r w:rsidRPr="002B2CFD">
              <w:rPr>
                <w:color w:val="0000FF"/>
              </w:rPr>
              <w:fldChar w:fldCharType="separate"/>
            </w:r>
            <w:r w:rsidR="0082484A" w:rsidRPr="002B2CFD">
              <w:rPr>
                <w:rStyle w:val="Hypertextovprepojenie"/>
                <w:color w:val="0000FF"/>
              </w:rPr>
              <w:t>Nová Lesná</w:t>
            </w:r>
            <w:r w:rsidRPr="002B2CFD">
              <w:rPr>
                <w:color w:val="0000FF"/>
              </w:rPr>
              <w:fldChar w:fldCharType="end"/>
            </w:r>
            <w:r w:rsidR="00FE1195" w:rsidRPr="002B2CFD">
              <w:rPr>
                <w:color w:val="0000FF"/>
                <w:sz w:val="20"/>
              </w:rPr>
              <w:t xml:space="preserve"> </w:t>
            </w:r>
            <w:r w:rsidR="0082484A">
              <w:rPr>
                <w:sz w:val="20"/>
              </w:rPr>
              <w:t>– obec s najkrajším výhľadom na Tatry</w:t>
            </w:r>
            <w:r w:rsidR="00FE1195">
              <w:rPr>
                <w:sz w:val="20"/>
              </w:rPr>
              <w:t xml:space="preserve"> </w:t>
            </w:r>
          </w:p>
          <w:p w:rsidR="00993BEA" w:rsidRPr="00853F49" w:rsidRDefault="00FE1195">
            <w:pPr>
              <w:ind w:left="5"/>
              <w:rPr>
                <w:color w:val="0000FF"/>
              </w:rPr>
            </w:pPr>
            <w:hyperlink r:id="rId8">
              <w:r w:rsidRPr="00853F49">
                <w:rPr>
                  <w:color w:val="0000FF"/>
                  <w:sz w:val="20"/>
                  <w:u w:val="single" w:color="0000FF"/>
                </w:rPr>
                <w:t>Vysoké Tatry</w:t>
              </w:r>
            </w:hyperlink>
            <w:hyperlink r:id="rId9">
              <w:r w:rsidRPr="00853F49">
                <w:rPr>
                  <w:color w:val="0000FF"/>
                  <w:sz w:val="20"/>
                </w:rPr>
                <w:t xml:space="preserve"> </w:t>
              </w:r>
            </w:hyperlink>
            <w:r w:rsidRPr="00853F49">
              <w:rPr>
                <w:color w:val="0000FF"/>
                <w:sz w:val="20"/>
              </w:rPr>
              <w:t xml:space="preserve"> </w:t>
            </w:r>
          </w:p>
        </w:tc>
      </w:tr>
      <w:tr w:rsidR="00993BEA" w:rsidTr="006E0B53">
        <w:trPr>
          <w:trHeight w:val="408"/>
        </w:trPr>
        <w:tc>
          <w:tcPr>
            <w:tcW w:w="2128" w:type="dxa"/>
            <w:tcBorders>
              <w:top w:val="double" w:sz="24" w:space="0" w:color="EEEEEE"/>
              <w:left w:val="single" w:sz="6" w:space="0" w:color="F0F0F0"/>
              <w:bottom w:val="double" w:sz="24" w:space="0" w:color="EEEEEE"/>
              <w:right w:val="single" w:sz="6" w:space="0" w:color="A0A0A0"/>
            </w:tcBorders>
            <w:shd w:val="clear" w:color="auto" w:fill="EEEEEE"/>
            <w:noWrap/>
            <w:tcMar>
              <w:left w:w="28" w:type="dxa"/>
              <w:right w:w="28" w:type="dxa"/>
            </w:tcMar>
            <w:vAlign w:val="center"/>
          </w:tcPr>
          <w:p w:rsidR="00993BEA" w:rsidRDefault="00FE1195">
            <w:r>
              <w:rPr>
                <w:b/>
                <w:sz w:val="20"/>
              </w:rPr>
              <w:t>Registrácia: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654" w:type="dxa"/>
            <w:gridSpan w:val="2"/>
            <w:tcBorders>
              <w:top w:val="double" w:sz="24" w:space="0" w:color="EEEEEE"/>
              <w:left w:val="single" w:sz="6" w:space="0" w:color="A0A0A0"/>
              <w:bottom w:val="double" w:sz="24" w:space="0" w:color="EEEEEE"/>
              <w:right w:val="single" w:sz="6" w:space="0" w:color="A0A0A0"/>
            </w:tcBorders>
            <w:shd w:val="clear" w:color="auto" w:fill="EEEEEE"/>
            <w:noWrap/>
            <w:tcMar>
              <w:left w:w="57" w:type="dxa"/>
              <w:right w:w="57" w:type="dxa"/>
            </w:tcMar>
            <w:vAlign w:val="center"/>
          </w:tcPr>
          <w:p w:rsidR="00993BEA" w:rsidRDefault="00FE1195" w:rsidP="0082484A">
            <w:pPr>
              <w:ind w:left="5"/>
            </w:pPr>
            <w:r>
              <w:rPr>
                <w:sz w:val="20"/>
              </w:rPr>
              <w:t>Elektronicky</w:t>
            </w:r>
            <w:r w:rsidR="0082484A">
              <w:rPr>
                <w:sz w:val="20"/>
              </w:rPr>
              <w:t xml:space="preserve"> na stránke </w:t>
            </w:r>
            <w:hyperlink r:id="rId10" w:history="1">
              <w:r w:rsidR="0082484A" w:rsidRPr="002B2CFD">
                <w:rPr>
                  <w:rStyle w:val="Hypertextovprepojenie"/>
                  <w:color w:val="0000FF"/>
                  <w:sz w:val="20"/>
                </w:rPr>
                <w:t>https://dms/fzu.cz/</w:t>
              </w:r>
              <w:r w:rsidR="002B2CFD" w:rsidRPr="002B2CFD">
                <w:rPr>
                  <w:rStyle w:val="Hypertextovprepojenie"/>
                  <w:color w:val="0000FF"/>
                  <w:sz w:val="20"/>
                </w:rPr>
                <w:t>2</w:t>
              </w:r>
              <w:r w:rsidR="0082484A" w:rsidRPr="002B2CFD">
                <w:rPr>
                  <w:rStyle w:val="Hypertextovprepojenie"/>
                  <w:color w:val="0000FF"/>
                  <w:sz w:val="20"/>
                </w:rPr>
                <w:t>9</w:t>
              </w:r>
              <w:r w:rsidRPr="002B2CFD">
                <w:rPr>
                  <w:rStyle w:val="Hypertextovprepojenie"/>
                  <w:color w:val="0000FF"/>
                  <w:sz w:val="20"/>
                </w:rPr>
                <w:t>/</w:t>
              </w:r>
            </w:hyperlink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do </w:t>
            </w:r>
            <w:r w:rsidR="0082484A">
              <w:rPr>
                <w:b/>
                <w:sz w:val="20"/>
              </w:rPr>
              <w:t>17</w:t>
            </w:r>
            <w:r>
              <w:rPr>
                <w:b/>
                <w:sz w:val="20"/>
              </w:rPr>
              <w:t>.</w:t>
            </w:r>
            <w:r w:rsidR="0082484A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.201</w:t>
            </w:r>
            <w:r w:rsidR="0082484A">
              <w:rPr>
                <w:b/>
                <w:sz w:val="20"/>
              </w:rPr>
              <w:t>9</w:t>
            </w:r>
            <w:r>
              <w:rPr>
                <w:sz w:val="20"/>
              </w:rPr>
              <w:t>.</w:t>
            </w:r>
            <w:r>
              <w:rPr>
                <w:b/>
                <w:color w:val="CC3333"/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</w:tr>
      <w:tr w:rsidR="00993BEA" w:rsidTr="006E0B53">
        <w:trPr>
          <w:trHeight w:val="2357"/>
        </w:trPr>
        <w:tc>
          <w:tcPr>
            <w:tcW w:w="2128" w:type="dxa"/>
            <w:tcBorders>
              <w:top w:val="double" w:sz="24" w:space="0" w:color="EEEEEE"/>
              <w:left w:val="single" w:sz="6" w:space="0" w:color="F0F0F0"/>
              <w:bottom w:val="double" w:sz="24" w:space="0" w:color="EEEEEE"/>
              <w:right w:val="single" w:sz="6" w:space="0" w:color="A0A0A0"/>
            </w:tcBorders>
            <w:shd w:val="clear" w:color="auto" w:fill="EEEEEE"/>
            <w:noWrap/>
            <w:tcMar>
              <w:left w:w="28" w:type="dxa"/>
              <w:right w:w="28" w:type="dxa"/>
            </w:tcMar>
          </w:tcPr>
          <w:p w:rsidR="00993BEA" w:rsidRDefault="00FE1195">
            <w:r>
              <w:rPr>
                <w:b/>
                <w:sz w:val="20"/>
              </w:rPr>
              <w:t>Vložné: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654" w:type="dxa"/>
            <w:gridSpan w:val="2"/>
            <w:tcBorders>
              <w:top w:val="double" w:sz="24" w:space="0" w:color="EEEEEE"/>
              <w:left w:val="single" w:sz="6" w:space="0" w:color="A0A0A0"/>
              <w:bottom w:val="double" w:sz="24" w:space="0" w:color="EEEEEE"/>
              <w:right w:val="single" w:sz="6" w:space="0" w:color="A0A0A0"/>
            </w:tcBorders>
            <w:shd w:val="clear" w:color="auto" w:fill="EEEEEE"/>
            <w:noWrap/>
            <w:tcMar>
              <w:left w:w="57" w:type="dxa"/>
              <w:right w:w="57" w:type="dxa"/>
            </w:tcMar>
          </w:tcPr>
          <w:p w:rsidR="00993BEA" w:rsidRDefault="00FE1195">
            <w:pPr>
              <w:spacing w:after="28" w:line="240" w:lineRule="auto"/>
              <w:ind w:left="5"/>
            </w:pPr>
            <w:r>
              <w:rPr>
                <w:b/>
                <w:sz w:val="20"/>
              </w:rPr>
              <w:t xml:space="preserve">Prednášajúci/účastník konferencie </w:t>
            </w:r>
            <w:r>
              <w:rPr>
                <w:b/>
                <w:sz w:val="20"/>
              </w:rPr>
              <w:tab/>
              <w:t xml:space="preserve"> </w:t>
            </w:r>
            <w:r>
              <w:rPr>
                <w:b/>
                <w:sz w:val="20"/>
              </w:rPr>
              <w:tab/>
              <w:t>1</w:t>
            </w:r>
            <w:r w:rsidR="0082484A">
              <w:rPr>
                <w:b/>
                <w:sz w:val="20"/>
              </w:rPr>
              <w:t>40</w:t>
            </w:r>
            <w:r>
              <w:rPr>
                <w:b/>
                <w:sz w:val="20"/>
              </w:rPr>
              <w:t xml:space="preserve">.- EUR  </w:t>
            </w:r>
          </w:p>
          <w:p w:rsidR="00993BEA" w:rsidRDefault="00FE1195">
            <w:pPr>
              <w:spacing w:after="30" w:line="240" w:lineRule="auto"/>
              <w:ind w:left="5"/>
            </w:pPr>
            <w:r>
              <w:rPr>
                <w:b/>
                <w:sz w:val="20"/>
              </w:rPr>
              <w:t xml:space="preserve">Študent/doktorand </w:t>
            </w:r>
            <w:r>
              <w:rPr>
                <w:b/>
                <w:sz w:val="20"/>
              </w:rPr>
              <w:tab/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  <w:r>
              <w:rPr>
                <w:b/>
                <w:sz w:val="20"/>
              </w:rPr>
              <w:tab/>
            </w:r>
            <w:r w:rsidR="0082484A">
              <w:rPr>
                <w:b/>
                <w:sz w:val="20"/>
              </w:rPr>
              <w:t>120</w:t>
            </w:r>
            <w:r>
              <w:rPr>
                <w:b/>
                <w:sz w:val="20"/>
              </w:rPr>
              <w:t xml:space="preserve">.- EUR 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 </w:t>
            </w:r>
          </w:p>
          <w:p w:rsidR="00993BEA" w:rsidRDefault="00FE1195">
            <w:pPr>
              <w:spacing w:after="149" w:line="250" w:lineRule="auto"/>
              <w:ind w:left="5"/>
              <w:jc w:val="both"/>
            </w:pPr>
            <w:r>
              <w:rPr>
                <w:sz w:val="20"/>
              </w:rPr>
              <w:t xml:space="preserve">Vložné zahŕňa náklady na zborník, občerstvenie počas prestávok v rokovaní a organizačné náklady.  </w:t>
            </w:r>
          </w:p>
          <w:p w:rsidR="00993BEA" w:rsidRDefault="00FE1195">
            <w:pPr>
              <w:spacing w:after="29" w:line="240" w:lineRule="auto"/>
              <w:ind w:left="5"/>
            </w:pPr>
            <w:r>
              <w:rPr>
                <w:b/>
                <w:sz w:val="20"/>
              </w:rPr>
              <w:t xml:space="preserve">Poplatok za publikáciu článku v časopise </w:t>
            </w:r>
            <w:r>
              <w:rPr>
                <w:b/>
                <w:sz w:val="20"/>
              </w:rPr>
              <w:tab/>
              <w:t xml:space="preserve"> </w:t>
            </w:r>
            <w:r>
              <w:rPr>
                <w:b/>
                <w:sz w:val="20"/>
              </w:rPr>
              <w:tab/>
              <w:t xml:space="preserve">  85.- EUR </w:t>
            </w:r>
            <w:r>
              <w:rPr>
                <w:b/>
                <w:sz w:val="20"/>
                <w:vertAlign w:val="superscript"/>
              </w:rPr>
              <w:t>*</w:t>
            </w:r>
            <w:r>
              <w:rPr>
                <w:b/>
                <w:sz w:val="20"/>
              </w:rPr>
              <w:t xml:space="preserve"> </w:t>
            </w:r>
          </w:p>
          <w:p w:rsidR="00993BEA" w:rsidRDefault="00FE1195">
            <w:pPr>
              <w:spacing w:after="151" w:line="240" w:lineRule="auto"/>
              <w:ind w:left="5"/>
            </w:pPr>
            <w:r>
              <w:rPr>
                <w:i/>
                <w:sz w:val="20"/>
                <w:vertAlign w:val="superscript"/>
              </w:rPr>
              <w:t xml:space="preserve">*  </w:t>
            </w:r>
            <w:r>
              <w:rPr>
                <w:i/>
                <w:sz w:val="20"/>
              </w:rPr>
              <w:t xml:space="preserve">nepovinné - hradí sa len v prípade, že požadujete publikáciu plnej verzie článku v časopise </w:t>
            </w:r>
          </w:p>
          <w:p w:rsidR="00993BEA" w:rsidRDefault="00FE1195" w:rsidP="0082484A">
            <w:pPr>
              <w:ind w:left="5"/>
            </w:pPr>
            <w:r>
              <w:rPr>
                <w:sz w:val="20"/>
              </w:rPr>
              <w:t>Vlo</w:t>
            </w:r>
            <w:r>
              <w:rPr>
                <w:sz w:val="20"/>
              </w:rPr>
              <w:t xml:space="preserve">žné spolu s platbou za objednané ubytovanie a poplatkom za publikáciu v časopise uhraďte </w:t>
            </w:r>
            <w:r w:rsidR="0082484A">
              <w:rPr>
                <w:b/>
                <w:sz w:val="20"/>
              </w:rPr>
              <w:t>do 30.6.2019</w:t>
            </w:r>
            <w:r>
              <w:rPr>
                <w:sz w:val="20"/>
              </w:rPr>
              <w:t xml:space="preserve"> na doluuvedené číslo účtu.  </w:t>
            </w:r>
          </w:p>
        </w:tc>
      </w:tr>
      <w:tr w:rsidR="00993BEA" w:rsidTr="006E0B53">
        <w:trPr>
          <w:trHeight w:val="1140"/>
        </w:trPr>
        <w:tc>
          <w:tcPr>
            <w:tcW w:w="2128" w:type="dxa"/>
            <w:tcBorders>
              <w:top w:val="double" w:sz="24" w:space="0" w:color="EEEEEE"/>
              <w:left w:val="single" w:sz="6" w:space="0" w:color="F0F0F0"/>
              <w:bottom w:val="double" w:sz="24" w:space="0" w:color="EEEEEE"/>
              <w:right w:val="single" w:sz="6" w:space="0" w:color="A0A0A0"/>
            </w:tcBorders>
            <w:shd w:val="clear" w:color="auto" w:fill="EEEEEE"/>
            <w:noWrap/>
            <w:tcMar>
              <w:left w:w="28" w:type="dxa"/>
              <w:right w:w="28" w:type="dxa"/>
            </w:tcMar>
          </w:tcPr>
          <w:p w:rsidR="00993BEA" w:rsidRDefault="00FE1195">
            <w:pPr>
              <w:ind w:right="104"/>
            </w:pPr>
            <w:r>
              <w:rPr>
                <w:b/>
                <w:sz w:val="20"/>
              </w:rPr>
              <w:t xml:space="preserve">Prednášková miestnosť a prezentácie: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654" w:type="dxa"/>
            <w:gridSpan w:val="2"/>
            <w:tcBorders>
              <w:top w:val="double" w:sz="24" w:space="0" w:color="EEEEEE"/>
              <w:left w:val="single" w:sz="6" w:space="0" w:color="A0A0A0"/>
              <w:bottom w:val="double" w:sz="24" w:space="0" w:color="EEEEEE"/>
              <w:right w:val="single" w:sz="6" w:space="0" w:color="A0A0A0"/>
            </w:tcBorders>
            <w:shd w:val="clear" w:color="auto" w:fill="EEEEEE"/>
            <w:noWrap/>
            <w:tcMar>
              <w:left w:w="57" w:type="dxa"/>
              <w:right w:w="57" w:type="dxa"/>
            </w:tcMar>
          </w:tcPr>
          <w:p w:rsidR="00993BEA" w:rsidRDefault="00FE1195">
            <w:pPr>
              <w:spacing w:after="30" w:line="240" w:lineRule="auto"/>
              <w:ind w:left="5"/>
            </w:pPr>
            <w:r>
              <w:rPr>
                <w:sz w:val="20"/>
              </w:rPr>
              <w:t xml:space="preserve">Hotel disponuje samostatnou konferenčnou miestnosťou.  </w:t>
            </w:r>
          </w:p>
          <w:p w:rsidR="00993BEA" w:rsidRDefault="00FE1195">
            <w:pPr>
              <w:spacing w:after="28" w:line="240" w:lineRule="auto"/>
              <w:ind w:left="5"/>
            </w:pPr>
            <w:r>
              <w:rPr>
                <w:sz w:val="20"/>
              </w:rPr>
              <w:t xml:space="preserve">Oficiálnymi jazykmi sú slovenčina, čeština a angličtina. </w:t>
            </w:r>
          </w:p>
          <w:p w:rsidR="00993BEA" w:rsidRDefault="00FE1195">
            <w:pPr>
              <w:ind w:left="5"/>
              <w:jc w:val="both"/>
            </w:pPr>
            <w:r>
              <w:rPr>
                <w:sz w:val="20"/>
              </w:rPr>
              <w:t xml:space="preserve">Čas, vyhradený na prezentáciu, je 30 minút pre pozvané prednášky a 20 minút pre príspevky včítane diskusie.  </w:t>
            </w:r>
          </w:p>
        </w:tc>
      </w:tr>
      <w:tr w:rsidR="00993BEA" w:rsidTr="006E0B53">
        <w:trPr>
          <w:trHeight w:val="851"/>
        </w:trPr>
        <w:tc>
          <w:tcPr>
            <w:tcW w:w="2128" w:type="dxa"/>
            <w:tcBorders>
              <w:top w:val="double" w:sz="24" w:space="0" w:color="EEEEEE"/>
              <w:left w:val="single" w:sz="6" w:space="0" w:color="F0F0F0"/>
              <w:bottom w:val="double" w:sz="24" w:space="0" w:color="EEEEEE"/>
              <w:right w:val="single" w:sz="6" w:space="0" w:color="A0A0A0"/>
            </w:tcBorders>
            <w:shd w:val="clear" w:color="auto" w:fill="EEEEEE"/>
            <w:noWrap/>
            <w:tcMar>
              <w:left w:w="28" w:type="dxa"/>
              <w:right w:w="28" w:type="dxa"/>
            </w:tcMar>
            <w:vAlign w:val="center"/>
          </w:tcPr>
          <w:p w:rsidR="00993BEA" w:rsidRDefault="00FE1195" w:rsidP="004B2D21">
            <w:r>
              <w:rPr>
                <w:b/>
                <w:sz w:val="20"/>
              </w:rPr>
              <w:t>Zborník abstraktov:</w:t>
            </w:r>
          </w:p>
        </w:tc>
        <w:tc>
          <w:tcPr>
            <w:tcW w:w="7654" w:type="dxa"/>
            <w:gridSpan w:val="2"/>
            <w:tcBorders>
              <w:top w:val="double" w:sz="24" w:space="0" w:color="EEEEEE"/>
              <w:left w:val="single" w:sz="6" w:space="0" w:color="A0A0A0"/>
              <w:bottom w:val="double" w:sz="24" w:space="0" w:color="EEEEEE"/>
              <w:right w:val="single" w:sz="6" w:space="0" w:color="A0A0A0"/>
            </w:tcBorders>
            <w:shd w:val="clear" w:color="auto" w:fill="EEEEEE"/>
            <w:noWrap/>
            <w:tcMar>
              <w:left w:w="57" w:type="dxa"/>
              <w:right w:w="57" w:type="dxa"/>
            </w:tcMar>
            <w:vAlign w:val="center"/>
          </w:tcPr>
          <w:p w:rsidR="00993BEA" w:rsidRDefault="00FE1195">
            <w:pPr>
              <w:spacing w:after="29" w:line="250" w:lineRule="auto"/>
              <w:ind w:left="5"/>
            </w:pPr>
            <w:r>
              <w:rPr>
                <w:sz w:val="20"/>
              </w:rPr>
              <w:t>A</w:t>
            </w:r>
            <w:r>
              <w:rPr>
                <w:sz w:val="20"/>
              </w:rPr>
              <w:t xml:space="preserve">bstrakty všetkých prezentovaných príspevkov </w:t>
            </w:r>
            <w:r>
              <w:rPr>
                <w:b/>
                <w:sz w:val="20"/>
              </w:rPr>
              <w:t>v angličtine</w:t>
            </w:r>
            <w:r>
              <w:rPr>
                <w:sz w:val="20"/>
              </w:rPr>
              <w:t xml:space="preserve"> v rozsahu </w:t>
            </w:r>
            <w:r>
              <w:rPr>
                <w:b/>
                <w:sz w:val="20"/>
              </w:rPr>
              <w:t xml:space="preserve">max. 1 strana </w:t>
            </w:r>
            <w:r>
              <w:rPr>
                <w:sz w:val="20"/>
              </w:rPr>
              <w:t xml:space="preserve">budú publikované v tlačenom zborníku abstraktov.  </w:t>
            </w:r>
          </w:p>
          <w:p w:rsidR="00993BEA" w:rsidRDefault="00FE1195" w:rsidP="004B2D21">
            <w:pPr>
              <w:spacing w:line="240" w:lineRule="auto"/>
              <w:ind w:left="6"/>
              <w:jc w:val="both"/>
            </w:pPr>
            <w:r>
              <w:rPr>
                <w:sz w:val="20"/>
              </w:rPr>
              <w:t xml:space="preserve">Abstrakty je možné zasielať </w:t>
            </w:r>
            <w:r w:rsidR="0082484A">
              <w:rPr>
                <w:b/>
                <w:sz w:val="20"/>
              </w:rPr>
              <w:t>do 14</w:t>
            </w:r>
            <w:r>
              <w:rPr>
                <w:b/>
                <w:sz w:val="20"/>
              </w:rPr>
              <w:t>.7.201</w:t>
            </w:r>
            <w:r w:rsidR="0082484A">
              <w:rPr>
                <w:b/>
                <w:sz w:val="20"/>
              </w:rPr>
              <w:t>9</w:t>
            </w:r>
            <w:r>
              <w:rPr>
                <w:sz w:val="20"/>
              </w:rPr>
              <w:t xml:space="preserve"> elektronicky prostredníctvom nasledujúceho </w:t>
            </w:r>
            <w:hyperlink r:id="rId11">
              <w:r>
                <w:rPr>
                  <w:color w:val="0000FF"/>
                  <w:sz w:val="20"/>
                  <w:u w:val="single" w:color="0000FF"/>
                </w:rPr>
                <w:t>linku</w:t>
              </w:r>
            </w:hyperlink>
            <w:hyperlink r:id="rId12">
              <w:r>
                <w:rPr>
                  <w:sz w:val="20"/>
                </w:rPr>
                <w:t>.</w:t>
              </w:r>
            </w:hyperlink>
          </w:p>
        </w:tc>
      </w:tr>
      <w:tr w:rsidR="00993BEA" w:rsidTr="006E0B53">
        <w:trPr>
          <w:trHeight w:val="2357"/>
        </w:trPr>
        <w:tc>
          <w:tcPr>
            <w:tcW w:w="2128" w:type="dxa"/>
            <w:tcBorders>
              <w:top w:val="double" w:sz="24" w:space="0" w:color="EEEEEE"/>
              <w:left w:val="single" w:sz="6" w:space="0" w:color="F0F0F0"/>
              <w:bottom w:val="double" w:sz="18" w:space="0" w:color="EEEEEE"/>
              <w:right w:val="single" w:sz="6" w:space="0" w:color="A0A0A0"/>
            </w:tcBorders>
            <w:shd w:val="clear" w:color="auto" w:fill="EEEEEE"/>
            <w:noWrap/>
            <w:tcMar>
              <w:left w:w="28" w:type="dxa"/>
              <w:right w:w="28" w:type="dxa"/>
            </w:tcMar>
          </w:tcPr>
          <w:p w:rsidR="004B2D21" w:rsidRDefault="00FE1195" w:rsidP="004B2D21">
            <w:pPr>
              <w:spacing w:after="512" w:line="240" w:lineRule="auto"/>
            </w:pPr>
            <w:r>
              <w:rPr>
                <w:b/>
                <w:sz w:val="20"/>
              </w:rPr>
              <w:t xml:space="preserve">Publikovanie príspevkov: </w:t>
            </w:r>
          </w:p>
          <w:p w:rsidR="00993BEA" w:rsidRPr="006E0B53" w:rsidRDefault="00FE1195" w:rsidP="004B2D21">
            <w:pPr>
              <w:spacing w:after="512" w:line="240" w:lineRule="auto"/>
              <w:rPr>
                <w:b/>
              </w:rPr>
            </w:pPr>
            <w:r w:rsidRPr="006E0B53">
              <w:rPr>
                <w:b/>
                <w:color w:val="FF0000"/>
                <w:sz w:val="20"/>
              </w:rPr>
              <w:t xml:space="preserve">Publikácia vo WOS, </w:t>
            </w:r>
            <w:r w:rsidRPr="006E0B53">
              <w:rPr>
                <w:b/>
                <w:color w:val="FF0000"/>
                <w:sz w:val="20"/>
              </w:rPr>
              <w:t>Scopus, Thomson Reuters.</w:t>
            </w:r>
            <w:r w:rsidRPr="006E0B53">
              <w:rPr>
                <w:b/>
                <w:sz w:val="20"/>
              </w:rPr>
              <w:t xml:space="preserve"> </w:t>
            </w:r>
          </w:p>
        </w:tc>
        <w:tc>
          <w:tcPr>
            <w:tcW w:w="7654" w:type="dxa"/>
            <w:gridSpan w:val="2"/>
            <w:tcBorders>
              <w:top w:val="double" w:sz="24" w:space="0" w:color="EEEEEE"/>
              <w:left w:val="single" w:sz="6" w:space="0" w:color="A0A0A0"/>
              <w:bottom w:val="double" w:sz="24" w:space="0" w:color="EEEEEE"/>
              <w:right w:val="single" w:sz="6" w:space="0" w:color="A0A0A0"/>
            </w:tcBorders>
            <w:shd w:val="clear" w:color="auto" w:fill="EEEEEE"/>
            <w:noWrap/>
            <w:tcMar>
              <w:left w:w="57" w:type="dxa"/>
              <w:right w:w="57" w:type="dxa"/>
            </w:tcMar>
          </w:tcPr>
          <w:p w:rsidR="00993BEA" w:rsidRDefault="00FE1195" w:rsidP="004B2D21">
            <w:pPr>
              <w:spacing w:after="147" w:line="250" w:lineRule="auto"/>
              <w:ind w:left="5" w:right="71"/>
              <w:jc w:val="both"/>
            </w:pPr>
            <w:r>
              <w:rPr>
                <w:sz w:val="20"/>
              </w:rPr>
              <w:t>P</w:t>
            </w:r>
            <w:r>
              <w:rPr>
                <w:sz w:val="20"/>
              </w:rPr>
              <w:t xml:space="preserve">o recenznom konaní budú akceptované príspevky v rozsahu max. 15 strán publikované  </w:t>
            </w:r>
            <w:r w:rsidR="004B2D21">
              <w:rPr>
                <w:sz w:val="20"/>
              </w:rPr>
              <w:br/>
            </w:r>
            <w:r>
              <w:rPr>
                <w:sz w:val="20"/>
              </w:rPr>
              <w:t>v časopise</w:t>
            </w:r>
            <w:hyperlink r:id="rId13">
              <w:r>
                <w:rPr>
                  <w:sz w:val="20"/>
                </w:rPr>
                <w:t xml:space="preserve"> </w:t>
              </w:r>
            </w:hyperlink>
            <w:hyperlink r:id="rId14">
              <w:r>
                <w:rPr>
                  <w:b/>
                  <w:i/>
                  <w:color w:val="0000FF"/>
                  <w:sz w:val="20"/>
                  <w:u w:val="single" w:color="0000FF"/>
                </w:rPr>
                <w:t>IOP Conference Series: Materials Science and Engineering</w:t>
              </w:r>
            </w:hyperlink>
            <w:hyperlink r:id="rId15">
              <w:r>
                <w:rPr>
                  <w:sz w:val="20"/>
                </w:rPr>
                <w:t xml:space="preserve"> </w:t>
              </w:r>
            </w:hyperlink>
            <w:r>
              <w:rPr>
                <w:sz w:val="20"/>
              </w:rPr>
              <w:t xml:space="preserve"> (ISSN: 1757-899X online, ISSN: 1757-8981 print), ktorý j</w:t>
            </w:r>
            <w:hyperlink r:id="rId16">
              <w:r>
                <w:rPr>
                  <w:sz w:val="20"/>
                </w:rPr>
                <w:t xml:space="preserve">e </w:t>
              </w:r>
            </w:hyperlink>
            <w:hyperlink r:id="rId17">
              <w:r>
                <w:rPr>
                  <w:color w:val="0000FF"/>
                  <w:sz w:val="20"/>
                  <w:u w:val="single" w:color="0000FF"/>
                </w:rPr>
                <w:t>indexovaný</w:t>
              </w:r>
            </w:hyperlink>
            <w:hyperlink r:id="rId18">
              <w:r>
                <w:rPr>
                  <w:sz w:val="20"/>
                </w:rPr>
                <w:t xml:space="preserve"> </w:t>
              </w:r>
            </w:hyperlink>
            <w:r>
              <w:rPr>
                <w:sz w:val="20"/>
              </w:rPr>
              <w:t xml:space="preserve">v databázach Web of Science, Scopus, Thomson Reuters, Chemical Abstracts a ďalších.  </w:t>
            </w:r>
          </w:p>
          <w:p w:rsidR="00993BEA" w:rsidRDefault="00FE1195" w:rsidP="004B2D21">
            <w:pPr>
              <w:spacing w:after="147" w:line="250" w:lineRule="auto"/>
              <w:ind w:left="5" w:right="2"/>
              <w:jc w:val="both"/>
            </w:pPr>
            <w:r>
              <w:rPr>
                <w:sz w:val="20"/>
              </w:rPr>
              <w:t xml:space="preserve">Prosíme autorov, ktorí majú záujem o publikovanie plných verzií príspevkov v časopise, aby pripravili články podľa </w:t>
            </w:r>
            <w:r>
              <w:rPr>
                <w:color w:val="0000FF"/>
                <w:sz w:val="20"/>
                <w:u w:val="single" w:color="0000FF"/>
              </w:rPr>
              <w:t>pokynov pre autorov</w:t>
            </w:r>
            <w:r>
              <w:rPr>
                <w:sz w:val="20"/>
              </w:rPr>
              <w:t>, resp. pomocou to</w:t>
            </w:r>
            <w:r>
              <w:rPr>
                <w:sz w:val="20"/>
              </w:rPr>
              <w:t xml:space="preserve">hto </w:t>
            </w:r>
            <w:r>
              <w:rPr>
                <w:color w:val="0000FF"/>
                <w:sz w:val="20"/>
                <w:u w:val="single" w:color="0000FF"/>
              </w:rPr>
              <w:t>vzoru</w:t>
            </w:r>
            <w:r>
              <w:rPr>
                <w:sz w:val="20"/>
              </w:rPr>
              <w:t>. Podrobné pokyny pre autorov je možné nájsť aj priamo n</w:t>
            </w:r>
            <w:hyperlink r:id="rId19">
              <w:r>
                <w:rPr>
                  <w:sz w:val="20"/>
                </w:rPr>
                <w:t xml:space="preserve">a </w:t>
              </w:r>
            </w:hyperlink>
            <w:hyperlink r:id="rId20">
              <w:r>
                <w:rPr>
                  <w:color w:val="0000FF"/>
                  <w:sz w:val="20"/>
                  <w:u w:val="single" w:color="0000FF"/>
                </w:rPr>
                <w:t>www stránke</w:t>
              </w:r>
            </w:hyperlink>
            <w:hyperlink r:id="rId21">
              <w:r>
                <w:rPr>
                  <w:sz w:val="20"/>
                </w:rPr>
                <w:t xml:space="preserve"> </w:t>
              </w:r>
            </w:hyperlink>
            <w:r>
              <w:rPr>
                <w:sz w:val="20"/>
              </w:rPr>
              <w:t xml:space="preserve">časopisu. </w:t>
            </w:r>
          </w:p>
          <w:p w:rsidR="00993BEA" w:rsidRDefault="00FE1195" w:rsidP="004B2D21">
            <w:pPr>
              <w:ind w:left="5"/>
              <w:jc w:val="both"/>
            </w:pPr>
            <w:r>
              <w:rPr>
                <w:sz w:val="20"/>
              </w:rPr>
              <w:t xml:space="preserve">Príspevky do časopisu je potrebné zaslať mailom na adresu </w:t>
            </w:r>
            <w:r>
              <w:rPr>
                <w:color w:val="0000FF"/>
                <w:sz w:val="20"/>
                <w:u w:val="single" w:color="0000FF"/>
              </w:rPr>
              <w:t>dms@fzu.cz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do 15.8.201</w:t>
            </w:r>
            <w:r w:rsidR="004B2D21">
              <w:rPr>
                <w:b/>
                <w:sz w:val="20"/>
              </w:rPr>
              <w:t>9</w:t>
            </w:r>
            <w:r>
              <w:rPr>
                <w:sz w:val="20"/>
              </w:rPr>
              <w:t xml:space="preserve">. </w:t>
            </w:r>
          </w:p>
        </w:tc>
      </w:tr>
      <w:tr w:rsidR="00EE2471" w:rsidTr="00EE2471">
        <w:trPr>
          <w:trHeight w:val="870"/>
        </w:trPr>
        <w:tc>
          <w:tcPr>
            <w:tcW w:w="2128" w:type="dxa"/>
            <w:tcBorders>
              <w:top w:val="double" w:sz="18" w:space="0" w:color="EEEEEE"/>
              <w:left w:val="single" w:sz="6" w:space="0" w:color="F0F0F0"/>
              <w:right w:val="single" w:sz="6" w:space="0" w:color="A0A0A0"/>
            </w:tcBorders>
            <w:shd w:val="clear" w:color="auto" w:fill="EEEEEE"/>
            <w:noWrap/>
            <w:tcMar>
              <w:left w:w="57" w:type="dxa"/>
            </w:tcMar>
          </w:tcPr>
          <w:p w:rsidR="00EE2471" w:rsidRDefault="00EE247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Doprava</w:t>
            </w:r>
            <w:r>
              <w:rPr>
                <w:sz w:val="20"/>
              </w:rPr>
              <w:t>:</w:t>
            </w:r>
          </w:p>
        </w:tc>
        <w:tc>
          <w:tcPr>
            <w:tcW w:w="7654" w:type="dxa"/>
            <w:gridSpan w:val="2"/>
            <w:tcBorders>
              <w:top w:val="double" w:sz="24" w:space="0" w:color="EEEEEE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EEEEE"/>
            <w:tcMar>
              <w:left w:w="57" w:type="dxa"/>
            </w:tcMar>
          </w:tcPr>
          <w:p w:rsidR="00EE2471" w:rsidRDefault="00EE2471" w:rsidP="00EE2471">
            <w:pPr>
              <w:tabs>
                <w:tab w:val="left" w:pos="168"/>
              </w:tabs>
              <w:spacing w:after="29" w:line="250" w:lineRule="auto"/>
              <w:ind w:left="84"/>
            </w:pPr>
            <w:r>
              <w:rPr>
                <w:sz w:val="20"/>
              </w:rPr>
              <w:t xml:space="preserve">Vlakom alebo autobusom do Popradu a odtiaľ autobusom stanice Nová Lesná – cintorín alebo TEŽ do stanice Pod Lesom.  </w:t>
            </w:r>
          </w:p>
          <w:p w:rsidR="00EE2471" w:rsidRDefault="00EE2471" w:rsidP="00EE2471">
            <w:pPr>
              <w:tabs>
                <w:tab w:val="left" w:pos="168"/>
              </w:tabs>
              <w:spacing w:after="29" w:line="250" w:lineRule="auto"/>
              <w:ind w:left="84"/>
              <w:rPr>
                <w:sz w:val="20"/>
              </w:rPr>
            </w:pPr>
            <w:r>
              <w:rPr>
                <w:sz w:val="20"/>
              </w:rPr>
              <w:t xml:space="preserve">V prípade použitia osobného automobilu je možné parkovať priamo v areáli zariadenia.  </w:t>
            </w:r>
          </w:p>
        </w:tc>
      </w:tr>
      <w:tr w:rsidR="00EE2471" w:rsidTr="00EE2471">
        <w:trPr>
          <w:trHeight w:val="870"/>
        </w:trPr>
        <w:tc>
          <w:tcPr>
            <w:tcW w:w="2128" w:type="dxa"/>
            <w:tcBorders>
              <w:top w:val="double" w:sz="18" w:space="0" w:color="EEEEEE"/>
              <w:left w:val="single" w:sz="6" w:space="0" w:color="F0F0F0"/>
              <w:right w:val="single" w:sz="6" w:space="0" w:color="A0A0A0"/>
            </w:tcBorders>
            <w:shd w:val="clear" w:color="auto" w:fill="EEEEEE"/>
            <w:noWrap/>
            <w:tcMar>
              <w:left w:w="57" w:type="dxa"/>
            </w:tcMar>
          </w:tcPr>
          <w:p w:rsidR="00EE2471" w:rsidRDefault="00EE247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Ubytovanie  a stravovanie:</w:t>
            </w:r>
          </w:p>
        </w:tc>
        <w:tc>
          <w:tcPr>
            <w:tcW w:w="7654" w:type="dxa"/>
            <w:gridSpan w:val="2"/>
            <w:tcBorders>
              <w:top w:val="double" w:sz="24" w:space="0" w:color="EEEEEE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shd w:val="clear" w:color="auto" w:fill="EEEEEE"/>
            <w:tcMar>
              <w:left w:w="57" w:type="dxa"/>
            </w:tcMar>
          </w:tcPr>
          <w:p w:rsidR="00EE2471" w:rsidRDefault="00EE2471" w:rsidP="00EE2471">
            <w:pPr>
              <w:spacing w:after="29" w:line="250" w:lineRule="auto"/>
              <w:ind w:left="82"/>
            </w:pPr>
            <w:r>
              <w:rPr>
                <w:sz w:val="20"/>
              </w:rPr>
              <w:t xml:space="preserve">Hotel poskytuje ubytovanie v jedno- , dvoj- a viac lôžkových izbách. Všetky izby majú samostatné WC, kúpeľňu, TV SAT a napojenie na internet. </w:t>
            </w:r>
          </w:p>
          <w:p w:rsidR="00EE2471" w:rsidRDefault="00EE2471" w:rsidP="00EE2471">
            <w:pPr>
              <w:spacing w:after="28" w:line="240" w:lineRule="auto"/>
              <w:ind w:left="82"/>
            </w:pPr>
            <w:r>
              <w:rPr>
                <w:sz w:val="20"/>
              </w:rPr>
              <w:t xml:space="preserve"> </w:t>
            </w:r>
          </w:p>
          <w:p w:rsidR="00EE2471" w:rsidRDefault="00EE2471" w:rsidP="00EE2471">
            <w:pPr>
              <w:spacing w:after="30" w:line="240" w:lineRule="auto"/>
              <w:ind w:left="82"/>
            </w:pPr>
            <w:r>
              <w:rPr>
                <w:b/>
                <w:sz w:val="20"/>
              </w:rPr>
              <w:t xml:space="preserve">Cena za lôžko:  </w:t>
            </w:r>
            <w:r>
              <w:rPr>
                <w:b/>
                <w:sz w:val="20"/>
              </w:rPr>
              <w:tab/>
              <w:t xml:space="preserve">26.- EUR/osoba a noc </w:t>
            </w:r>
            <w:r>
              <w:rPr>
                <w:sz w:val="20"/>
              </w:rPr>
              <w:t xml:space="preserve">v dvojlôžkovej izbe </w:t>
            </w:r>
          </w:p>
          <w:p w:rsidR="00EE2471" w:rsidRDefault="00EE2471" w:rsidP="00EE2471">
            <w:pPr>
              <w:spacing w:after="30" w:line="240" w:lineRule="auto"/>
              <w:ind w:left="82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  <w:r>
              <w:rPr>
                <w:b/>
                <w:sz w:val="20"/>
              </w:rPr>
              <w:tab/>
              <w:t xml:space="preserve">39.- EUR/osoba a noc </w:t>
            </w:r>
            <w:r>
              <w:rPr>
                <w:sz w:val="20"/>
              </w:rPr>
              <w:t xml:space="preserve">v jednolôžkovej izbe </w:t>
            </w:r>
          </w:p>
          <w:p w:rsidR="00EE2471" w:rsidRDefault="00EE2471" w:rsidP="00EE2471">
            <w:pPr>
              <w:spacing w:after="30" w:line="240" w:lineRule="auto"/>
              <w:ind w:left="82"/>
            </w:pPr>
            <w:r>
              <w:rPr>
                <w:sz w:val="20"/>
              </w:rPr>
              <w:t xml:space="preserve"> </w:t>
            </w:r>
          </w:p>
          <w:p w:rsidR="00EE2471" w:rsidRDefault="00EE2471" w:rsidP="00EE2471">
            <w:pPr>
              <w:spacing w:after="29" w:line="249" w:lineRule="auto"/>
              <w:ind w:left="82"/>
              <w:jc w:val="both"/>
              <w:rPr>
                <w:sz w:val="20"/>
              </w:rPr>
            </w:pPr>
            <w:r>
              <w:rPr>
                <w:sz w:val="20"/>
              </w:rPr>
              <w:t xml:space="preserve">V cene ubytovania je zahrnutý rekreačný poplatok vo výške 1 EUR/noc. Platbu za objednané nocľahy prosíme uhradiť bankovým prevodom spolu s platbou konferenčného poplatku </w:t>
            </w:r>
            <w:r>
              <w:rPr>
                <w:sz w:val="20"/>
              </w:rPr>
              <w:br/>
            </w:r>
            <w:r>
              <w:rPr>
                <w:b/>
                <w:sz w:val="20"/>
              </w:rPr>
              <w:t>do 30.6.2019</w:t>
            </w:r>
            <w:r>
              <w:rPr>
                <w:sz w:val="20"/>
              </w:rPr>
              <w:t xml:space="preserve"> na doluuvedené číslo účtu. </w:t>
            </w:r>
          </w:p>
          <w:p w:rsidR="00EE2471" w:rsidRDefault="00EE2471" w:rsidP="00EE2471">
            <w:pPr>
              <w:spacing w:after="29" w:line="249" w:lineRule="auto"/>
              <w:ind w:left="82"/>
              <w:jc w:val="both"/>
              <w:rPr>
                <w:sz w:val="20"/>
              </w:rPr>
            </w:pPr>
          </w:p>
          <w:p w:rsidR="00EE2471" w:rsidRDefault="00EE2471" w:rsidP="00EE2471">
            <w:pPr>
              <w:spacing w:after="29" w:line="249" w:lineRule="auto"/>
              <w:ind w:left="82"/>
              <w:jc w:val="both"/>
            </w:pPr>
            <w:r>
              <w:rPr>
                <w:sz w:val="20"/>
              </w:rPr>
              <w:t>Počet jednolôžkových izieb je limitovaný, preto budú uprednostení účastníci so skorším dátumom registrácie a platby.</w:t>
            </w:r>
          </w:p>
          <w:p w:rsidR="00EE2471" w:rsidRDefault="00EE2471" w:rsidP="00EE2471">
            <w:pPr>
              <w:spacing w:after="30" w:line="240" w:lineRule="auto"/>
              <w:ind w:left="82"/>
            </w:pPr>
            <w:r>
              <w:rPr>
                <w:sz w:val="20"/>
              </w:rPr>
              <w:t xml:space="preserve"> </w:t>
            </w:r>
          </w:p>
          <w:p w:rsidR="00EE2471" w:rsidRDefault="00EE2471" w:rsidP="00EE2471">
            <w:pPr>
              <w:spacing w:after="28" w:line="240" w:lineRule="auto"/>
              <w:ind w:left="82"/>
            </w:pPr>
            <w:r>
              <w:rPr>
                <w:sz w:val="20"/>
              </w:rPr>
              <w:t xml:space="preserve">Stravovanie začína v pondelok 2.9.2019 obedom a končí v piatok 6.9.2019 raňajkami. </w:t>
            </w:r>
          </w:p>
          <w:p w:rsidR="00EE2471" w:rsidRDefault="00EE2471" w:rsidP="00EE2471">
            <w:pPr>
              <w:ind w:left="82"/>
              <w:rPr>
                <w:sz w:val="20"/>
              </w:rPr>
            </w:pPr>
            <w:r>
              <w:rPr>
                <w:sz w:val="20"/>
              </w:rPr>
              <w:t xml:space="preserve">Strava bude platená v hotovosti pri registrácii.  </w:t>
            </w:r>
          </w:p>
          <w:p w:rsidR="00EE2471" w:rsidRDefault="00EE2471" w:rsidP="00EE2471">
            <w:pPr>
              <w:tabs>
                <w:tab w:val="left" w:pos="168"/>
              </w:tabs>
              <w:spacing w:after="29" w:line="250" w:lineRule="auto"/>
              <w:ind w:left="84"/>
              <w:rPr>
                <w:sz w:val="20"/>
              </w:rPr>
            </w:pPr>
            <w:r>
              <w:rPr>
                <w:sz w:val="20"/>
              </w:rPr>
              <w:t>V prípade neskoršieho príchodu, resp. skoršieho odchodu z konferencie, prosíme uviesť túto skutočnosť pri registrácii.</w:t>
            </w:r>
          </w:p>
        </w:tc>
      </w:tr>
      <w:tr w:rsidR="00993BEA" w:rsidTr="00205A65">
        <w:trPr>
          <w:trHeight w:val="409"/>
        </w:trPr>
        <w:tc>
          <w:tcPr>
            <w:tcW w:w="2128" w:type="dxa"/>
            <w:tcBorders>
              <w:top w:val="double" w:sz="24" w:space="0" w:color="EEEEEE"/>
              <w:left w:val="single" w:sz="6" w:space="0" w:color="F0F0F0"/>
              <w:bottom w:val="double" w:sz="24" w:space="0" w:color="EEEEEE"/>
              <w:right w:val="single" w:sz="6" w:space="0" w:color="A0A0A0"/>
            </w:tcBorders>
            <w:shd w:val="clear" w:color="auto" w:fill="EEEEEE"/>
          </w:tcPr>
          <w:p w:rsidR="00993BEA" w:rsidRDefault="00FE1195">
            <w:pPr>
              <w:ind w:left="76"/>
            </w:pPr>
            <w:r>
              <w:rPr>
                <w:b/>
                <w:sz w:val="20"/>
              </w:rPr>
              <w:t>Občerstvenie: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654" w:type="dxa"/>
            <w:gridSpan w:val="2"/>
            <w:tcBorders>
              <w:top w:val="double" w:sz="24" w:space="0" w:color="EEEEEE"/>
              <w:left w:val="single" w:sz="6" w:space="0" w:color="A0A0A0"/>
              <w:bottom w:val="double" w:sz="24" w:space="0" w:color="EEEEEE"/>
              <w:right w:val="single" w:sz="6" w:space="0" w:color="A0A0A0"/>
            </w:tcBorders>
            <w:shd w:val="clear" w:color="auto" w:fill="EEEEEE"/>
            <w:tcMar>
              <w:left w:w="57" w:type="dxa"/>
            </w:tcMar>
            <w:vAlign w:val="center"/>
          </w:tcPr>
          <w:p w:rsidR="00993BEA" w:rsidRDefault="00FE1195">
            <w:pPr>
              <w:ind w:left="82"/>
              <w:rPr>
                <w:sz w:val="20"/>
              </w:rPr>
            </w:pPr>
            <w:r>
              <w:rPr>
                <w:sz w:val="20"/>
              </w:rPr>
              <w:t xml:space="preserve">V priestoroch zariadenia je denný bar. </w:t>
            </w:r>
          </w:p>
          <w:p w:rsidR="00205A65" w:rsidRDefault="00205A65">
            <w:pPr>
              <w:ind w:left="82"/>
            </w:pPr>
            <w:r>
              <w:rPr>
                <w:sz w:val="20"/>
              </w:rPr>
              <w:t>V prípade pekného počasia je možnosť posedenia s občerstvením vonku.</w:t>
            </w:r>
          </w:p>
        </w:tc>
      </w:tr>
      <w:tr w:rsidR="00993BEA" w:rsidTr="00205A65">
        <w:trPr>
          <w:trHeight w:val="1630"/>
        </w:trPr>
        <w:tc>
          <w:tcPr>
            <w:tcW w:w="2128" w:type="dxa"/>
            <w:tcBorders>
              <w:top w:val="double" w:sz="24" w:space="0" w:color="EEEEEE"/>
              <w:left w:val="single" w:sz="6" w:space="0" w:color="F0F0F0"/>
              <w:bottom w:val="double" w:sz="24" w:space="0" w:color="EEEEEE"/>
              <w:right w:val="single" w:sz="6" w:space="0" w:color="A0A0A0"/>
            </w:tcBorders>
            <w:shd w:val="clear" w:color="auto" w:fill="EEEEEE"/>
          </w:tcPr>
          <w:p w:rsidR="00993BEA" w:rsidRDefault="001809E1" w:rsidP="001809E1">
            <w:pPr>
              <w:ind w:left="76"/>
            </w:pPr>
            <w:r>
              <w:rPr>
                <w:b/>
                <w:sz w:val="20"/>
              </w:rPr>
              <w:t>Šport a relax</w:t>
            </w:r>
            <w:r w:rsidR="00FE1195">
              <w:rPr>
                <w:b/>
                <w:sz w:val="20"/>
              </w:rPr>
              <w:t>:</w:t>
            </w:r>
            <w:r w:rsidR="00FE1195">
              <w:rPr>
                <w:sz w:val="20"/>
              </w:rPr>
              <w:t xml:space="preserve"> </w:t>
            </w:r>
          </w:p>
        </w:tc>
        <w:tc>
          <w:tcPr>
            <w:tcW w:w="7654" w:type="dxa"/>
            <w:gridSpan w:val="2"/>
            <w:tcBorders>
              <w:top w:val="double" w:sz="24" w:space="0" w:color="EEEEEE"/>
              <w:left w:val="single" w:sz="6" w:space="0" w:color="A0A0A0"/>
              <w:bottom w:val="double" w:sz="24" w:space="0" w:color="EEEEEE"/>
              <w:right w:val="single" w:sz="6" w:space="0" w:color="A0A0A0"/>
            </w:tcBorders>
            <w:shd w:val="clear" w:color="auto" w:fill="EEEEEE"/>
            <w:tcMar>
              <w:left w:w="57" w:type="dxa"/>
            </w:tcMar>
          </w:tcPr>
          <w:p w:rsidR="00993BEA" w:rsidRDefault="001809E1">
            <w:pPr>
              <w:spacing w:after="30" w:line="240" w:lineRule="auto"/>
              <w:ind w:left="82"/>
            </w:pPr>
            <w:r>
              <w:rPr>
                <w:sz w:val="20"/>
              </w:rPr>
              <w:t xml:space="preserve">Okrem výletov do Vysokých Tatier priamo hotel ponúka: </w:t>
            </w:r>
            <w:r w:rsidR="00FE1195">
              <w:rPr>
                <w:sz w:val="20"/>
              </w:rPr>
              <w:t xml:space="preserve"> </w:t>
            </w:r>
          </w:p>
          <w:p w:rsidR="001809E1" w:rsidRPr="001809E1" w:rsidRDefault="001809E1">
            <w:pPr>
              <w:numPr>
                <w:ilvl w:val="0"/>
                <w:numId w:val="1"/>
              </w:numPr>
              <w:spacing w:after="30" w:line="240" w:lineRule="auto"/>
              <w:ind w:hanging="143"/>
            </w:pPr>
            <w:r>
              <w:rPr>
                <w:sz w:val="20"/>
              </w:rPr>
              <w:t>tenisový kurt s vybavením</w:t>
            </w:r>
          </w:p>
          <w:p w:rsidR="00993BEA" w:rsidRPr="001809E1" w:rsidRDefault="001809E1">
            <w:pPr>
              <w:numPr>
                <w:ilvl w:val="0"/>
                <w:numId w:val="1"/>
              </w:numPr>
              <w:spacing w:after="30" w:line="240" w:lineRule="auto"/>
              <w:ind w:hanging="143"/>
            </w:pPr>
            <w:r>
              <w:rPr>
                <w:sz w:val="20"/>
              </w:rPr>
              <w:t xml:space="preserve">vonkajší </w:t>
            </w:r>
            <w:r w:rsidR="00FE1195">
              <w:rPr>
                <w:sz w:val="20"/>
              </w:rPr>
              <w:t xml:space="preserve">bazén </w:t>
            </w:r>
          </w:p>
          <w:p w:rsidR="001809E1" w:rsidRDefault="001809E1">
            <w:pPr>
              <w:numPr>
                <w:ilvl w:val="0"/>
                <w:numId w:val="1"/>
              </w:numPr>
              <w:spacing w:after="30" w:line="240" w:lineRule="auto"/>
              <w:ind w:hanging="143"/>
            </w:pPr>
            <w:r>
              <w:rPr>
                <w:sz w:val="20"/>
              </w:rPr>
              <w:t>fittness centrum</w:t>
            </w:r>
          </w:p>
          <w:p w:rsidR="00993BEA" w:rsidRDefault="00FE1195" w:rsidP="00E13FE1">
            <w:pPr>
              <w:numPr>
                <w:ilvl w:val="0"/>
                <w:numId w:val="1"/>
              </w:numPr>
              <w:spacing w:after="28" w:line="240" w:lineRule="auto"/>
              <w:ind w:hanging="143"/>
            </w:pPr>
            <w:r w:rsidRPr="001809E1">
              <w:rPr>
                <w:sz w:val="20"/>
              </w:rPr>
              <w:t>fíns</w:t>
            </w:r>
            <w:r w:rsidR="001809E1" w:rsidRPr="001809E1">
              <w:rPr>
                <w:sz w:val="20"/>
              </w:rPr>
              <w:t xml:space="preserve">ka sauna a </w:t>
            </w:r>
            <w:r w:rsidRPr="001809E1">
              <w:rPr>
                <w:sz w:val="20"/>
              </w:rPr>
              <w:t xml:space="preserve">vírivka </w:t>
            </w:r>
            <w:r w:rsidRPr="001809E1">
              <w:rPr>
                <w:sz w:val="20"/>
              </w:rPr>
              <w:t xml:space="preserve"> </w:t>
            </w:r>
          </w:p>
          <w:p w:rsidR="00993BEA" w:rsidRDefault="001809E1">
            <w:pPr>
              <w:numPr>
                <w:ilvl w:val="0"/>
                <w:numId w:val="1"/>
              </w:numPr>
              <w:spacing w:after="30" w:line="240" w:lineRule="auto"/>
              <w:ind w:hanging="143"/>
            </w:pPr>
            <w:r>
              <w:rPr>
                <w:sz w:val="20"/>
              </w:rPr>
              <w:t>na požiadanie masáže</w:t>
            </w:r>
          </w:p>
          <w:p w:rsidR="00993BEA" w:rsidRDefault="00596E2A">
            <w:pPr>
              <w:numPr>
                <w:ilvl w:val="0"/>
                <w:numId w:val="1"/>
              </w:numPr>
              <w:ind w:hanging="143"/>
            </w:pPr>
            <w:r>
              <w:rPr>
                <w:sz w:val="20"/>
              </w:rPr>
              <w:t>príjemné prostredie s vonkajším posedením.</w:t>
            </w:r>
            <w:r w:rsidR="00FE1195">
              <w:rPr>
                <w:sz w:val="20"/>
              </w:rPr>
              <w:t xml:space="preserve">  </w:t>
            </w:r>
          </w:p>
        </w:tc>
      </w:tr>
      <w:tr w:rsidR="00993BEA" w:rsidTr="00205A65">
        <w:trPr>
          <w:trHeight w:val="2604"/>
        </w:trPr>
        <w:tc>
          <w:tcPr>
            <w:tcW w:w="2128" w:type="dxa"/>
            <w:tcBorders>
              <w:top w:val="double" w:sz="24" w:space="0" w:color="EEEEEE"/>
              <w:left w:val="single" w:sz="6" w:space="0" w:color="F0F0F0"/>
              <w:bottom w:val="double" w:sz="18" w:space="0" w:color="EEEEEE"/>
              <w:right w:val="single" w:sz="6" w:space="0" w:color="A0A0A0"/>
            </w:tcBorders>
            <w:shd w:val="clear" w:color="auto" w:fill="EEEEEE"/>
          </w:tcPr>
          <w:p w:rsidR="00993BEA" w:rsidRDefault="00FE1195" w:rsidP="00205A65">
            <w:pPr>
              <w:spacing w:before="120"/>
              <w:ind w:left="74"/>
            </w:pPr>
            <w:r>
              <w:rPr>
                <w:b/>
                <w:sz w:val="20"/>
              </w:rPr>
              <w:t>Bankové spojenie: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654" w:type="dxa"/>
            <w:gridSpan w:val="2"/>
            <w:tcBorders>
              <w:top w:val="double" w:sz="24" w:space="0" w:color="EEEEEE"/>
              <w:left w:val="single" w:sz="6" w:space="0" w:color="A0A0A0"/>
              <w:bottom w:val="double" w:sz="24" w:space="0" w:color="EEEEEE"/>
              <w:right w:val="single" w:sz="6" w:space="0" w:color="A0A0A0"/>
            </w:tcBorders>
            <w:shd w:val="clear" w:color="auto" w:fill="EEEEEE"/>
            <w:tcMar>
              <w:left w:w="57" w:type="dxa"/>
            </w:tcMar>
          </w:tcPr>
          <w:p w:rsidR="00993BEA" w:rsidRDefault="00FE1195" w:rsidP="00205A65">
            <w:pPr>
              <w:spacing w:before="120" w:after="30" w:line="240" w:lineRule="auto"/>
              <w:ind w:left="79"/>
            </w:pPr>
            <w:r>
              <w:rPr>
                <w:sz w:val="20"/>
              </w:rPr>
              <w:t xml:space="preserve">ČSOB, a. s., pobočka Bratislava, Lehotského 3, 815 63 Bratislava </w:t>
            </w:r>
          </w:p>
          <w:p w:rsidR="00993BEA" w:rsidRDefault="00596E2A">
            <w:pPr>
              <w:spacing w:after="28" w:line="240" w:lineRule="auto"/>
              <w:ind w:left="82"/>
            </w:pPr>
            <w:r>
              <w:rPr>
                <w:sz w:val="20"/>
              </w:rPr>
              <w:t xml:space="preserve">Názov/vlastník účtu: </w:t>
            </w:r>
            <w:r>
              <w:rPr>
                <w:sz w:val="20"/>
              </w:rPr>
              <w:tab/>
            </w:r>
            <w:r w:rsidR="00FE1195">
              <w:rPr>
                <w:sz w:val="20"/>
              </w:rPr>
              <w:t xml:space="preserve">OS chémie a fyziky tuhých látok </w:t>
            </w:r>
          </w:p>
          <w:p w:rsidR="00993BEA" w:rsidRDefault="00FE1195">
            <w:pPr>
              <w:spacing w:after="30" w:line="240" w:lineRule="auto"/>
              <w:ind w:left="82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 </w:t>
            </w:r>
            <w:r w:rsidR="00596E2A">
              <w:rPr>
                <w:sz w:val="20"/>
              </w:rPr>
              <w:tab/>
            </w:r>
            <w:r>
              <w:rPr>
                <w:sz w:val="20"/>
              </w:rPr>
              <w:t xml:space="preserve">ÚACH SAV, Dúbravská cesta 9, 842 36 Bratislava, Slovakia  </w:t>
            </w:r>
          </w:p>
          <w:p w:rsidR="00993BEA" w:rsidRDefault="00FE1195">
            <w:pPr>
              <w:spacing w:after="30" w:line="240" w:lineRule="auto"/>
              <w:ind w:left="82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IČO: 30844118 </w:t>
            </w:r>
          </w:p>
          <w:p w:rsidR="00205A65" w:rsidRDefault="00205A65" w:rsidP="00205A65">
            <w:pPr>
              <w:spacing w:line="240" w:lineRule="auto"/>
              <w:ind w:left="79"/>
            </w:pPr>
          </w:p>
          <w:p w:rsidR="00993BEA" w:rsidRDefault="00FE1195">
            <w:pPr>
              <w:spacing w:after="30" w:line="240" w:lineRule="auto"/>
              <w:ind w:left="82"/>
            </w:pPr>
            <w:r>
              <w:rPr>
                <w:sz w:val="20"/>
              </w:rPr>
              <w:t xml:space="preserve">Číslo účtu: </w:t>
            </w:r>
            <w:r>
              <w:rPr>
                <w:sz w:val="20"/>
              </w:rPr>
              <w:tab/>
              <w:t xml:space="preserve">302414663 </w:t>
            </w:r>
          </w:p>
          <w:p w:rsidR="00993BEA" w:rsidRDefault="00FE1195">
            <w:pPr>
              <w:spacing w:after="28" w:line="240" w:lineRule="auto"/>
              <w:ind w:left="82"/>
            </w:pPr>
            <w:r>
              <w:rPr>
                <w:sz w:val="20"/>
              </w:rPr>
              <w:t xml:space="preserve">Kód banky: </w:t>
            </w:r>
            <w:r>
              <w:rPr>
                <w:sz w:val="20"/>
              </w:rPr>
              <w:tab/>
              <w:t xml:space="preserve">7500 </w:t>
            </w:r>
          </w:p>
          <w:p w:rsidR="00993BEA" w:rsidRDefault="00FE1195">
            <w:pPr>
              <w:spacing w:after="30" w:line="240" w:lineRule="auto"/>
              <w:ind w:left="82"/>
            </w:pPr>
            <w:r>
              <w:rPr>
                <w:sz w:val="20"/>
              </w:rPr>
              <w:t xml:space="preserve">BIC: </w:t>
            </w:r>
            <w:r>
              <w:rPr>
                <w:sz w:val="20"/>
              </w:rPr>
              <w:tab/>
            </w:r>
            <w:r w:rsidR="00596E2A">
              <w:rPr>
                <w:sz w:val="20"/>
              </w:rPr>
              <w:tab/>
            </w:r>
            <w:r>
              <w:rPr>
                <w:sz w:val="20"/>
              </w:rPr>
              <w:t xml:space="preserve">CEKOSKBX </w:t>
            </w:r>
          </w:p>
          <w:p w:rsidR="00596E2A" w:rsidRDefault="00FE1195" w:rsidP="00596E2A">
            <w:pPr>
              <w:spacing w:after="30" w:line="240" w:lineRule="auto"/>
              <w:ind w:left="82"/>
              <w:rPr>
                <w:sz w:val="20"/>
              </w:rPr>
            </w:pPr>
            <w:r>
              <w:rPr>
                <w:sz w:val="20"/>
              </w:rPr>
              <w:t xml:space="preserve">IBAN: </w:t>
            </w:r>
            <w:r>
              <w:rPr>
                <w:sz w:val="20"/>
              </w:rPr>
              <w:tab/>
            </w:r>
            <w:r w:rsidR="00596E2A">
              <w:rPr>
                <w:sz w:val="20"/>
              </w:rPr>
              <w:tab/>
            </w:r>
            <w:r>
              <w:rPr>
                <w:sz w:val="20"/>
              </w:rPr>
              <w:t xml:space="preserve">SK46 7500 0000 0003 0241 4663 </w:t>
            </w:r>
          </w:p>
          <w:p w:rsidR="00596E2A" w:rsidRDefault="00596E2A" w:rsidP="00596E2A">
            <w:pPr>
              <w:spacing w:after="30" w:line="240" w:lineRule="auto"/>
              <w:ind w:left="82"/>
              <w:rPr>
                <w:sz w:val="20"/>
              </w:rPr>
            </w:pPr>
          </w:p>
          <w:p w:rsidR="00993BEA" w:rsidRDefault="00FE1195" w:rsidP="00596E2A">
            <w:pPr>
              <w:spacing w:after="30" w:line="240" w:lineRule="auto"/>
              <w:ind w:left="82"/>
            </w:pPr>
            <w:r>
              <w:rPr>
                <w:b/>
                <w:sz w:val="20"/>
              </w:rPr>
              <w:t>Do správy pre príjemcu uveďte registračné číslo a meno účastníka, za ktorého je platba realizovaná.</w:t>
            </w:r>
            <w:r>
              <w:rPr>
                <w:sz w:val="20"/>
              </w:rPr>
              <w:t xml:space="preserve">  </w:t>
            </w:r>
          </w:p>
        </w:tc>
      </w:tr>
      <w:tr w:rsidR="006E0B53" w:rsidTr="00205A65">
        <w:trPr>
          <w:trHeight w:val="347"/>
        </w:trPr>
        <w:tc>
          <w:tcPr>
            <w:tcW w:w="2128" w:type="dxa"/>
            <w:vMerge w:val="restart"/>
            <w:tcBorders>
              <w:top w:val="double" w:sz="18" w:space="0" w:color="EEEEEE"/>
              <w:left w:val="single" w:sz="6" w:space="0" w:color="F0F0F0"/>
              <w:right w:val="single" w:sz="6" w:space="0" w:color="A0A0A0"/>
            </w:tcBorders>
            <w:shd w:val="clear" w:color="auto" w:fill="EEEEEE"/>
          </w:tcPr>
          <w:p w:rsidR="006E0B53" w:rsidRDefault="006E0B53" w:rsidP="00205A65">
            <w:pPr>
              <w:ind w:left="74"/>
            </w:pPr>
            <w:r>
              <w:rPr>
                <w:b/>
                <w:sz w:val="20"/>
              </w:rPr>
              <w:t>Dôležité termíny: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06" w:type="dxa"/>
            <w:tcBorders>
              <w:top w:val="double" w:sz="24" w:space="0" w:color="EEEEEE"/>
              <w:left w:val="single" w:sz="6" w:space="0" w:color="A0A0A0"/>
              <w:bottom w:val="nil"/>
              <w:right w:val="nil"/>
            </w:tcBorders>
            <w:shd w:val="clear" w:color="auto" w:fill="EEEEEE"/>
            <w:tcMar>
              <w:left w:w="57" w:type="dxa"/>
            </w:tcMar>
            <w:vAlign w:val="bottom"/>
          </w:tcPr>
          <w:p w:rsidR="006E0B53" w:rsidRDefault="006E0B53">
            <w:pPr>
              <w:ind w:left="82"/>
            </w:pPr>
            <w:r>
              <w:rPr>
                <w:sz w:val="20"/>
              </w:rPr>
              <w:t xml:space="preserve">Registrácia účastníkov:  </w:t>
            </w:r>
          </w:p>
        </w:tc>
        <w:tc>
          <w:tcPr>
            <w:tcW w:w="5448" w:type="dxa"/>
            <w:tcBorders>
              <w:top w:val="double" w:sz="24" w:space="0" w:color="EEEEEE"/>
              <w:left w:val="nil"/>
              <w:bottom w:val="nil"/>
              <w:right w:val="single" w:sz="6" w:space="0" w:color="A0A0A0"/>
            </w:tcBorders>
            <w:shd w:val="clear" w:color="auto" w:fill="EEEEEE"/>
            <w:tcMar>
              <w:left w:w="57" w:type="dxa"/>
            </w:tcMar>
            <w:vAlign w:val="bottom"/>
          </w:tcPr>
          <w:p w:rsidR="006E0B53" w:rsidRDefault="006E0B53" w:rsidP="00596E2A">
            <w:r>
              <w:rPr>
                <w:b/>
                <w:sz w:val="20"/>
              </w:rPr>
              <w:t>17.05.2019</w:t>
            </w:r>
            <w:r>
              <w:rPr>
                <w:sz w:val="20"/>
              </w:rPr>
              <w:t xml:space="preserve"> </w:t>
            </w:r>
          </w:p>
        </w:tc>
      </w:tr>
      <w:tr w:rsidR="006E0B53" w:rsidTr="00205A65">
        <w:trPr>
          <w:trHeight w:val="244"/>
        </w:trPr>
        <w:tc>
          <w:tcPr>
            <w:tcW w:w="2128" w:type="dxa"/>
            <w:vMerge/>
            <w:tcBorders>
              <w:left w:val="single" w:sz="6" w:space="0" w:color="F0F0F0"/>
              <w:right w:val="single" w:sz="6" w:space="0" w:color="A0A0A0"/>
            </w:tcBorders>
            <w:shd w:val="clear" w:color="auto" w:fill="EEEEEE"/>
          </w:tcPr>
          <w:p w:rsidR="006E0B53" w:rsidRDefault="006E0B53"/>
        </w:tc>
        <w:tc>
          <w:tcPr>
            <w:tcW w:w="2206" w:type="dxa"/>
            <w:tcBorders>
              <w:top w:val="nil"/>
              <w:left w:val="single" w:sz="6" w:space="0" w:color="A0A0A0"/>
              <w:bottom w:val="nil"/>
              <w:right w:val="nil"/>
            </w:tcBorders>
            <w:shd w:val="clear" w:color="auto" w:fill="EEEEEE"/>
            <w:tcMar>
              <w:left w:w="57" w:type="dxa"/>
            </w:tcMar>
          </w:tcPr>
          <w:p w:rsidR="00EE2471" w:rsidRDefault="00EE2471">
            <w:pPr>
              <w:ind w:left="82"/>
              <w:rPr>
                <w:sz w:val="20"/>
              </w:rPr>
            </w:pPr>
          </w:p>
          <w:p w:rsidR="006E0B53" w:rsidRDefault="006E0B53">
            <w:pPr>
              <w:ind w:left="82"/>
            </w:pPr>
            <w:r>
              <w:rPr>
                <w:sz w:val="20"/>
              </w:rPr>
              <w:t xml:space="preserve">Úhrada poplatkov: </w:t>
            </w:r>
          </w:p>
        </w:tc>
        <w:tc>
          <w:tcPr>
            <w:tcW w:w="5448" w:type="dxa"/>
            <w:tcBorders>
              <w:top w:val="nil"/>
              <w:left w:val="nil"/>
              <w:bottom w:val="nil"/>
              <w:right w:val="single" w:sz="6" w:space="0" w:color="A0A0A0"/>
            </w:tcBorders>
            <w:shd w:val="clear" w:color="auto" w:fill="EEEEEE"/>
            <w:tcMar>
              <w:left w:w="57" w:type="dxa"/>
            </w:tcMar>
          </w:tcPr>
          <w:p w:rsidR="00EE2471" w:rsidRDefault="00EE2471" w:rsidP="00596E2A">
            <w:pPr>
              <w:rPr>
                <w:b/>
                <w:sz w:val="20"/>
              </w:rPr>
            </w:pPr>
          </w:p>
          <w:p w:rsidR="006E0B53" w:rsidRDefault="006E0B53" w:rsidP="00596E2A">
            <w:r>
              <w:rPr>
                <w:b/>
                <w:sz w:val="20"/>
              </w:rPr>
              <w:t xml:space="preserve">30.06.2019 </w:t>
            </w: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vložné+ubytovanie</w:t>
            </w:r>
            <w:r>
              <w:rPr>
                <w:sz w:val="20"/>
              </w:rPr>
              <w:t xml:space="preserve">+poplatok za článok v časopise) </w:t>
            </w:r>
          </w:p>
        </w:tc>
      </w:tr>
      <w:tr w:rsidR="006E0B53" w:rsidTr="00205A65">
        <w:trPr>
          <w:trHeight w:val="245"/>
        </w:trPr>
        <w:tc>
          <w:tcPr>
            <w:tcW w:w="2128" w:type="dxa"/>
            <w:vMerge/>
            <w:tcBorders>
              <w:left w:val="single" w:sz="6" w:space="0" w:color="F0F0F0"/>
              <w:right w:val="single" w:sz="6" w:space="0" w:color="A0A0A0"/>
            </w:tcBorders>
            <w:shd w:val="clear" w:color="auto" w:fill="EEEEEE"/>
          </w:tcPr>
          <w:p w:rsidR="006E0B53" w:rsidRDefault="006E0B53"/>
        </w:tc>
        <w:tc>
          <w:tcPr>
            <w:tcW w:w="2206" w:type="dxa"/>
            <w:tcBorders>
              <w:top w:val="nil"/>
              <w:left w:val="single" w:sz="6" w:space="0" w:color="A0A0A0"/>
              <w:bottom w:val="nil"/>
              <w:right w:val="nil"/>
            </w:tcBorders>
            <w:shd w:val="clear" w:color="auto" w:fill="EEEEEE"/>
            <w:tcMar>
              <w:left w:w="57" w:type="dxa"/>
            </w:tcMar>
          </w:tcPr>
          <w:p w:rsidR="006E0B53" w:rsidRDefault="006E0B53">
            <w:pPr>
              <w:ind w:left="82"/>
            </w:pPr>
            <w:r>
              <w:rPr>
                <w:sz w:val="20"/>
              </w:rPr>
              <w:t xml:space="preserve">Zaslanie abstraktu:  </w:t>
            </w:r>
          </w:p>
        </w:tc>
        <w:tc>
          <w:tcPr>
            <w:tcW w:w="5448" w:type="dxa"/>
            <w:tcBorders>
              <w:top w:val="nil"/>
              <w:left w:val="nil"/>
              <w:bottom w:val="nil"/>
              <w:right w:val="single" w:sz="6" w:space="0" w:color="A0A0A0"/>
            </w:tcBorders>
            <w:shd w:val="clear" w:color="auto" w:fill="EEEEEE"/>
            <w:tcMar>
              <w:left w:w="57" w:type="dxa"/>
            </w:tcMar>
          </w:tcPr>
          <w:p w:rsidR="006E0B53" w:rsidRDefault="006E0B53" w:rsidP="00596E2A">
            <w:r>
              <w:rPr>
                <w:b/>
                <w:sz w:val="20"/>
              </w:rPr>
              <w:t xml:space="preserve">14.07.2019 </w:t>
            </w:r>
          </w:p>
        </w:tc>
      </w:tr>
      <w:tr w:rsidR="006E0B53" w:rsidTr="00205A65">
        <w:trPr>
          <w:trHeight w:val="305"/>
        </w:trPr>
        <w:tc>
          <w:tcPr>
            <w:tcW w:w="2128" w:type="dxa"/>
            <w:vMerge/>
            <w:tcBorders>
              <w:left w:val="single" w:sz="6" w:space="0" w:color="F0F0F0"/>
              <w:bottom w:val="nil"/>
              <w:right w:val="single" w:sz="6" w:space="0" w:color="A0A0A0"/>
            </w:tcBorders>
            <w:shd w:val="clear" w:color="auto" w:fill="EEEEEE"/>
          </w:tcPr>
          <w:p w:rsidR="006E0B53" w:rsidRDefault="006E0B53"/>
        </w:tc>
        <w:tc>
          <w:tcPr>
            <w:tcW w:w="2206" w:type="dxa"/>
            <w:tcBorders>
              <w:top w:val="nil"/>
              <w:left w:val="single" w:sz="6" w:space="0" w:color="A0A0A0"/>
              <w:bottom w:val="nil"/>
              <w:right w:val="nil"/>
            </w:tcBorders>
            <w:shd w:val="clear" w:color="auto" w:fill="EEEEEE"/>
            <w:tcMar>
              <w:left w:w="57" w:type="dxa"/>
            </w:tcMar>
          </w:tcPr>
          <w:p w:rsidR="006E0B53" w:rsidRDefault="006E0B53">
            <w:pPr>
              <w:ind w:left="82"/>
            </w:pPr>
            <w:r>
              <w:rPr>
                <w:sz w:val="20"/>
              </w:rPr>
              <w:t xml:space="preserve">Príspevok do časopisu:  </w:t>
            </w:r>
          </w:p>
        </w:tc>
        <w:tc>
          <w:tcPr>
            <w:tcW w:w="5448" w:type="dxa"/>
            <w:tcBorders>
              <w:top w:val="nil"/>
              <w:left w:val="nil"/>
              <w:bottom w:val="nil"/>
              <w:right w:val="single" w:sz="6" w:space="0" w:color="A0A0A0"/>
            </w:tcBorders>
            <w:shd w:val="clear" w:color="auto" w:fill="EEEEEE"/>
            <w:tcMar>
              <w:left w:w="57" w:type="dxa"/>
            </w:tcMar>
          </w:tcPr>
          <w:p w:rsidR="006E0B53" w:rsidRDefault="006E0B53" w:rsidP="00596E2A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15.08.2019 </w:t>
            </w:r>
          </w:p>
          <w:p w:rsidR="006E0B53" w:rsidRDefault="006E0B53" w:rsidP="00596E2A"/>
        </w:tc>
      </w:tr>
    </w:tbl>
    <w:p w:rsidR="00810016" w:rsidRDefault="00810016" w:rsidP="00C13130">
      <w:pPr>
        <w:spacing w:after="271" w:line="240" w:lineRule="auto"/>
        <w:ind w:left="-142"/>
        <w:jc w:val="center"/>
      </w:pPr>
      <w:r>
        <w:rPr>
          <w:noProof/>
        </w:rPr>
        <w:lastRenderedPageBreak/>
        <w:drawing>
          <wp:inline distT="0" distB="0" distL="0" distR="0" wp14:anchorId="036B44E5" wp14:editId="453EB356">
            <wp:extent cx="5219700" cy="2405937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4753" r="888" b="4034"/>
                    <a:stretch/>
                  </pic:blipFill>
                  <pic:spPr bwMode="auto">
                    <a:xfrm>
                      <a:off x="0" y="0"/>
                      <a:ext cx="5256499" cy="242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3BEA" w:rsidRDefault="00BD4776" w:rsidP="00440885">
      <w:pPr>
        <w:spacing w:line="240" w:lineRule="auto"/>
        <w:ind w:left="-142"/>
        <w:jc w:val="center"/>
      </w:pPr>
      <w:r>
        <w:rPr>
          <w:noProof/>
        </w:rPr>
        <w:drawing>
          <wp:inline distT="0" distB="0" distL="0" distR="0" wp14:anchorId="43A8ADA4" wp14:editId="0B06E18B">
            <wp:extent cx="2786400" cy="1566000"/>
            <wp:effectExtent l="152400" t="171450" r="166370" b="1676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156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D3D1F">
        <w:rPr>
          <w:noProof/>
        </w:rPr>
        <w:drawing>
          <wp:inline distT="0" distB="0" distL="0" distR="0">
            <wp:extent cx="2894400" cy="1566000"/>
            <wp:effectExtent l="152400" t="171450" r="153670" b="16764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uforia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00" cy="156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0885" w:rsidRDefault="00810016" w:rsidP="00440885">
      <w:pPr>
        <w:spacing w:after="120" w:line="240" w:lineRule="auto"/>
        <w:ind w:left="-142"/>
      </w:pPr>
      <w:r>
        <w:rPr>
          <w:noProof/>
        </w:rPr>
        <w:drawing>
          <wp:inline distT="0" distB="0" distL="0" distR="0">
            <wp:extent cx="2793600" cy="1569600"/>
            <wp:effectExtent l="171450" t="171450" r="159385" b="16446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49_118759_12123057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1569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40885">
        <w:rPr>
          <w:noProof/>
        </w:rPr>
        <w:drawing>
          <wp:inline distT="0" distB="0" distL="0" distR="0">
            <wp:extent cx="2894400" cy="1566000"/>
            <wp:effectExtent l="152400" t="171450" r="153670" b="16764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niskurt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4" b="10581"/>
                    <a:stretch/>
                  </pic:blipFill>
                  <pic:spPr bwMode="auto">
                    <a:xfrm>
                      <a:off x="0" y="0"/>
                      <a:ext cx="2894400" cy="156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528" w:rsidRDefault="00C01528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E38474E" wp14:editId="50BC0388">
            <wp:extent cx="4800600" cy="2662332"/>
            <wp:effectExtent l="0" t="0" r="0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946" t="15182" r="12161" b="7037"/>
                    <a:stretch/>
                  </pic:blipFill>
                  <pic:spPr bwMode="auto">
                    <a:xfrm>
                      <a:off x="0" y="0"/>
                      <a:ext cx="4805323" cy="266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1528" w:rsidSect="00205A65">
      <w:pgSz w:w="11906" w:h="16838"/>
      <w:pgMar w:top="1304" w:right="1043" w:bottom="1134" w:left="104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F55E70"/>
    <w:multiLevelType w:val="hybridMultilevel"/>
    <w:tmpl w:val="7E2E0986"/>
    <w:lvl w:ilvl="0" w:tplc="CD60807E">
      <w:start w:val="1"/>
      <w:numFmt w:val="bullet"/>
      <w:lvlText w:val="•"/>
      <w:lvlJc w:val="left"/>
      <w:pPr>
        <w:ind w:left="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5AA4C4">
      <w:start w:val="1"/>
      <w:numFmt w:val="bullet"/>
      <w:lvlText w:val="o"/>
      <w:lvlJc w:val="left"/>
      <w:pPr>
        <w:ind w:left="1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6808458">
      <w:start w:val="1"/>
      <w:numFmt w:val="bullet"/>
      <w:lvlText w:val="▪"/>
      <w:lvlJc w:val="left"/>
      <w:pPr>
        <w:ind w:left="1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64753A">
      <w:start w:val="1"/>
      <w:numFmt w:val="bullet"/>
      <w:lvlText w:val="•"/>
      <w:lvlJc w:val="left"/>
      <w:pPr>
        <w:ind w:left="2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E543D2C">
      <w:start w:val="1"/>
      <w:numFmt w:val="bullet"/>
      <w:lvlText w:val="o"/>
      <w:lvlJc w:val="left"/>
      <w:pPr>
        <w:ind w:left="3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86110E">
      <w:start w:val="1"/>
      <w:numFmt w:val="bullet"/>
      <w:lvlText w:val="▪"/>
      <w:lvlJc w:val="left"/>
      <w:pPr>
        <w:ind w:left="40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A6E935E">
      <w:start w:val="1"/>
      <w:numFmt w:val="bullet"/>
      <w:lvlText w:val="•"/>
      <w:lvlJc w:val="left"/>
      <w:pPr>
        <w:ind w:left="4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787A9A">
      <w:start w:val="1"/>
      <w:numFmt w:val="bullet"/>
      <w:lvlText w:val="o"/>
      <w:lvlJc w:val="left"/>
      <w:pPr>
        <w:ind w:left="5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D1C255E">
      <w:start w:val="1"/>
      <w:numFmt w:val="bullet"/>
      <w:lvlText w:val="▪"/>
      <w:lvlJc w:val="left"/>
      <w:pPr>
        <w:ind w:left="6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BEA"/>
    <w:rsid w:val="000A1764"/>
    <w:rsid w:val="001809E1"/>
    <w:rsid w:val="00195516"/>
    <w:rsid w:val="00205A65"/>
    <w:rsid w:val="002B2CFD"/>
    <w:rsid w:val="0032252F"/>
    <w:rsid w:val="0033110C"/>
    <w:rsid w:val="004029E7"/>
    <w:rsid w:val="00440885"/>
    <w:rsid w:val="004644BD"/>
    <w:rsid w:val="004B2D21"/>
    <w:rsid w:val="00596E2A"/>
    <w:rsid w:val="005D3D1F"/>
    <w:rsid w:val="006043F6"/>
    <w:rsid w:val="006E0B53"/>
    <w:rsid w:val="007C33E7"/>
    <w:rsid w:val="00810016"/>
    <w:rsid w:val="0082484A"/>
    <w:rsid w:val="00853F49"/>
    <w:rsid w:val="0087385D"/>
    <w:rsid w:val="00993BEA"/>
    <w:rsid w:val="00A00573"/>
    <w:rsid w:val="00A7056E"/>
    <w:rsid w:val="00BD4776"/>
    <w:rsid w:val="00C01528"/>
    <w:rsid w:val="00C13130"/>
    <w:rsid w:val="00C200AB"/>
    <w:rsid w:val="00CC7043"/>
    <w:rsid w:val="00DF5241"/>
    <w:rsid w:val="00EC35F5"/>
    <w:rsid w:val="00EE2471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AAECDA-A50B-47E8-BF62-0B47C52E3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y"/>
    <w:link w:val="Nadpis1Char"/>
    <w:uiPriority w:val="9"/>
    <w:unhideWhenUsed/>
    <w:qFormat/>
    <w:pPr>
      <w:keepNext/>
      <w:keepLines/>
      <w:spacing w:after="266" w:line="240" w:lineRule="auto"/>
      <w:ind w:left="341"/>
      <w:outlineLvl w:val="0"/>
    </w:pPr>
    <w:rPr>
      <w:rFonts w:ascii="Calibri" w:eastAsia="Calibri" w:hAnsi="Calibri" w:cs="Calibri"/>
      <w:b/>
      <w:color w:val="C00000"/>
      <w:sz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C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853F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ysoketatry.sk/" TargetMode="External"/><Relationship Id="rId13" Type="http://schemas.openxmlformats.org/officeDocument/2006/relationships/hyperlink" Target="http://iopscience.iop.org/journal/1757-899X;jsessionid=4501891F396F53DAD1BE10F6E851B1F9.c1.iopscience.cld.iop.org" TargetMode="External"/><Relationship Id="rId18" Type="http://schemas.openxmlformats.org/officeDocument/2006/relationships/hyperlink" Target="http://conferenceseries.iop.org/content/quick_links/Abstracted%20In" TargetMode="External"/><Relationship Id="rId26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hyperlink" Target="http://conferenceseries.iop.org/content/authors" TargetMode="External"/><Relationship Id="rId7" Type="http://schemas.openxmlformats.org/officeDocument/2006/relationships/hyperlink" Target="http://rzcrocus.sk/" TargetMode="External"/><Relationship Id="rId12" Type="http://schemas.openxmlformats.org/officeDocument/2006/relationships/hyperlink" Target="http://dms.fzu.cz/27/index.php?active=abs" TargetMode="External"/><Relationship Id="rId17" Type="http://schemas.openxmlformats.org/officeDocument/2006/relationships/hyperlink" Target="http://conferenceseries.iop.org/content/quick_links/Abstracted%20In" TargetMode="External"/><Relationship Id="rId25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hyperlink" Target="http://conferenceseries.iop.org/content/quick_links/Abstracted%20In" TargetMode="External"/><Relationship Id="rId20" Type="http://schemas.openxmlformats.org/officeDocument/2006/relationships/hyperlink" Target="http://conferenceseries.iop.org/content/authors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hoteleuforia.sk/" TargetMode="External"/><Relationship Id="rId11" Type="http://schemas.openxmlformats.org/officeDocument/2006/relationships/hyperlink" Target="http://dms.fzu.cz/29/index.php?active=abs" TargetMode="External"/><Relationship Id="rId24" Type="http://schemas.openxmlformats.org/officeDocument/2006/relationships/image" Target="media/image4.jpg"/><Relationship Id="rId5" Type="http://schemas.openxmlformats.org/officeDocument/2006/relationships/image" Target="media/image1.jpg"/><Relationship Id="rId15" Type="http://schemas.openxmlformats.org/officeDocument/2006/relationships/hyperlink" Target="http://iopscience.iop.org/journal/1757-899X;jsessionid=4501891F396F53DAD1BE10F6E851B1F9.c1.iopscience.cld.iop.org" TargetMode="External"/><Relationship Id="rId23" Type="http://schemas.openxmlformats.org/officeDocument/2006/relationships/image" Target="media/image3.png"/><Relationship Id="rId28" Type="http://schemas.openxmlformats.org/officeDocument/2006/relationships/fontTable" Target="fontTable.xml"/><Relationship Id="rId10" Type="http://schemas.openxmlformats.org/officeDocument/2006/relationships/hyperlink" Target="https://dms/fzu.cz/29/" TargetMode="External"/><Relationship Id="rId19" Type="http://schemas.openxmlformats.org/officeDocument/2006/relationships/hyperlink" Target="http://conferenceseries.iop.org/content/autho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ysoketatry.sk/" TargetMode="External"/><Relationship Id="rId14" Type="http://schemas.openxmlformats.org/officeDocument/2006/relationships/hyperlink" Target="http://iopscience.iop.org/journal/1757-899X;jsessionid=4501891F396F53DAD1BE10F6E851B1F9.c1.iopscience.cld.iop.org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Behulova</dc:creator>
  <cp:keywords/>
  <cp:lastModifiedBy>nn</cp:lastModifiedBy>
  <cp:revision>2</cp:revision>
  <dcterms:created xsi:type="dcterms:W3CDTF">2019-03-12T09:15:00Z</dcterms:created>
  <dcterms:modified xsi:type="dcterms:W3CDTF">2019-03-12T09:15:00Z</dcterms:modified>
</cp:coreProperties>
</file>